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8892" w14:textId="77777777" w:rsidR="004B2785" w:rsidRDefault="002E7B82">
      <w:pPr>
        <w:pStyle w:val="Heading1"/>
        <w:spacing w:before="78"/>
        <w:ind w:left="2874" w:right="2714"/>
        <w:jc w:val="center"/>
      </w:pPr>
      <w:bookmarkStart w:id="0" w:name="STUDENT_FUNDS_ACCEPTANCE_FORM"/>
      <w:bookmarkEnd w:id="0"/>
      <w:r>
        <w:t>STUDENT</w:t>
      </w:r>
      <w:r>
        <w:rPr>
          <w:spacing w:val="-2"/>
        </w:rPr>
        <w:t xml:space="preserve"> </w:t>
      </w:r>
      <w:r>
        <w:t>FUNDS</w:t>
      </w:r>
      <w:r>
        <w:rPr>
          <w:spacing w:val="-3"/>
        </w:rPr>
        <w:t xml:space="preserve"> </w:t>
      </w:r>
      <w:r>
        <w:t>ACCEPTANCE</w:t>
      </w:r>
      <w:r>
        <w:rPr>
          <w:spacing w:val="-2"/>
        </w:rPr>
        <w:t xml:space="preserve"> </w:t>
      </w:r>
      <w:r>
        <w:rPr>
          <w:spacing w:val="-4"/>
        </w:rPr>
        <w:t>FORM</w:t>
      </w:r>
    </w:p>
    <w:p w14:paraId="1A932787" w14:textId="77777777" w:rsidR="004B2785" w:rsidRDefault="004B2785">
      <w:pPr>
        <w:spacing w:before="7"/>
        <w:rPr>
          <w:b/>
          <w:sz w:val="25"/>
        </w:rPr>
      </w:pPr>
    </w:p>
    <w:p w14:paraId="1CFBE222" w14:textId="77777777" w:rsidR="004B2785" w:rsidRDefault="004B2785">
      <w:pPr>
        <w:spacing w:before="8"/>
        <w:rPr>
          <w:b/>
          <w:sz w:val="24"/>
        </w:rPr>
      </w:pPr>
    </w:p>
    <w:p w14:paraId="061EFFD5" w14:textId="77777777" w:rsidR="004B2785" w:rsidRDefault="002E7B82">
      <w:pPr>
        <w:ind w:left="268"/>
        <w:rPr>
          <w:b/>
          <w:sz w:val="24"/>
        </w:rPr>
      </w:pPr>
      <w:r>
        <w:rPr>
          <w:b/>
          <w:spacing w:val="-2"/>
          <w:sz w:val="24"/>
        </w:rPr>
        <w:t>Instructions:</w:t>
      </w:r>
    </w:p>
    <w:p w14:paraId="6E493ACF" w14:textId="41227F43" w:rsidR="004B2785" w:rsidRDefault="002E7B82" w:rsidP="002E7B82">
      <w:pPr>
        <w:pStyle w:val="BodyText"/>
        <w:tabs>
          <w:tab w:val="left" w:pos="1003"/>
          <w:tab w:val="left" w:pos="2363"/>
          <w:tab w:val="left" w:pos="3191"/>
          <w:tab w:val="left" w:pos="4017"/>
          <w:tab w:val="left" w:pos="4605"/>
          <w:tab w:val="left" w:pos="5767"/>
          <w:tab w:val="left" w:pos="6314"/>
          <w:tab w:val="left" w:pos="7420"/>
          <w:tab w:val="left" w:pos="8378"/>
          <w:tab w:val="left" w:pos="8963"/>
          <w:tab w:val="left" w:pos="9835"/>
        </w:tabs>
        <w:spacing w:before="9" w:line="247" w:lineRule="auto"/>
        <w:ind w:left="268" w:right="106"/>
      </w:pPr>
      <w:r>
        <w:rPr>
          <w:spacing w:val="-4"/>
        </w:rPr>
        <w:t>The</w:t>
      </w:r>
      <w:r>
        <w:t xml:space="preserve"> </w:t>
      </w:r>
      <w:r>
        <w:rPr>
          <w:spacing w:val="-2"/>
        </w:rPr>
        <w:t xml:space="preserve">completed </w:t>
      </w:r>
      <w:r>
        <w:rPr>
          <w:spacing w:val="-4"/>
        </w:rPr>
        <w:t>form</w:t>
      </w:r>
      <w:r>
        <w:tab/>
        <w:t xml:space="preserve"> </w:t>
      </w:r>
      <w:r>
        <w:rPr>
          <w:spacing w:val="-4"/>
        </w:rPr>
        <w:t xml:space="preserve">must </w:t>
      </w:r>
      <w:r>
        <w:rPr>
          <w:spacing w:val="-6"/>
        </w:rPr>
        <w:t xml:space="preserve">be </w:t>
      </w:r>
      <w:r>
        <w:rPr>
          <w:spacing w:val="-2"/>
        </w:rPr>
        <w:t xml:space="preserve">returned </w:t>
      </w:r>
      <w:r>
        <w:rPr>
          <w:spacing w:val="-6"/>
        </w:rPr>
        <w:t xml:space="preserve">to </w:t>
      </w:r>
      <w:r>
        <w:rPr>
          <w:spacing w:val="-2"/>
        </w:rPr>
        <w:t xml:space="preserve">Finance </w:t>
      </w:r>
      <w:r>
        <w:rPr>
          <w:spacing w:val="-2"/>
        </w:rPr>
        <w:t xml:space="preserve">Office </w:t>
      </w:r>
      <w:r>
        <w:rPr>
          <w:spacing w:val="-6"/>
        </w:rPr>
        <w:t>by</w:t>
      </w:r>
      <w:r>
        <w:t xml:space="preserve"> </w:t>
      </w:r>
      <w:r>
        <w:rPr>
          <w:spacing w:val="-2"/>
        </w:rPr>
        <w:t xml:space="preserve">email </w:t>
      </w:r>
      <w:r>
        <w:rPr>
          <w:spacing w:val="-6"/>
        </w:rPr>
        <w:t xml:space="preserve">to </w:t>
      </w:r>
      <w:hyperlink r:id="rId7">
        <w:r>
          <w:t>smp.finance.transactions@uq.edu.au</w:t>
        </w:r>
      </w:hyperlink>
      <w:r w:rsidR="004B1983">
        <w:t xml:space="preserve"> t</w:t>
      </w:r>
      <w:r>
        <w:t>o enable payment to be processed.</w:t>
      </w:r>
    </w:p>
    <w:p w14:paraId="0A620C64" w14:textId="77777777" w:rsidR="004B2785" w:rsidRDefault="004B2785">
      <w:pPr>
        <w:rPr>
          <w:sz w:val="20"/>
        </w:rPr>
      </w:pPr>
    </w:p>
    <w:p w14:paraId="6E820F19" w14:textId="77777777" w:rsidR="004B2785" w:rsidRDefault="004B2785">
      <w:pPr>
        <w:spacing w:before="3"/>
        <w:rPr>
          <w:sz w:val="23"/>
        </w:rPr>
      </w:pPr>
    </w:p>
    <w:p w14:paraId="0E8A29D2" w14:textId="604D1B10" w:rsidR="004B2785" w:rsidRPr="004B1983" w:rsidRDefault="002E7B82" w:rsidP="004B1983">
      <w:pPr>
        <w:ind w:left="268"/>
        <w:rPr>
          <w:b/>
          <w:spacing w:val="-2"/>
          <w:sz w:val="24"/>
        </w:rPr>
      </w:pPr>
      <w:r w:rsidRPr="004B1983">
        <w:rPr>
          <w:b/>
          <w:spacing w:val="-2"/>
          <w:sz w:val="24"/>
        </w:rPr>
        <w:t>Student</w:t>
      </w:r>
      <w:r w:rsidRPr="004B1983">
        <w:rPr>
          <w:b/>
          <w:spacing w:val="-2"/>
          <w:sz w:val="24"/>
        </w:rPr>
        <w:t xml:space="preserve"> </w:t>
      </w:r>
      <w:r w:rsidRPr="004B1983">
        <w:rPr>
          <w:b/>
          <w:spacing w:val="-2"/>
          <w:sz w:val="24"/>
        </w:rPr>
        <w:t>information</w:t>
      </w:r>
      <w:r w:rsidR="004B1983">
        <w:rPr>
          <w:b/>
          <w:spacing w:val="-2"/>
          <w:sz w:val="24"/>
        </w:rPr>
        <w:t>:</w:t>
      </w: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65"/>
        <w:gridCol w:w="4308"/>
      </w:tblGrid>
      <w:tr w:rsidR="004B2785" w14:paraId="789C4B00" w14:textId="77777777">
        <w:trPr>
          <w:trHeight w:val="601"/>
        </w:trPr>
        <w:tc>
          <w:tcPr>
            <w:tcW w:w="5165" w:type="dxa"/>
          </w:tcPr>
          <w:p w14:paraId="65731AF4" w14:textId="77777777" w:rsidR="004B2785" w:rsidRDefault="002E7B82">
            <w:pPr>
              <w:pStyle w:val="TableParagraph"/>
              <w:rPr>
                <w:b/>
                <w:sz w:val="20"/>
              </w:rPr>
            </w:pPr>
            <w:r>
              <w:rPr>
                <w:b/>
                <w:sz w:val="20"/>
              </w:rPr>
              <w:t>Name</w:t>
            </w:r>
            <w:r>
              <w:rPr>
                <w:b/>
                <w:spacing w:val="-8"/>
                <w:sz w:val="20"/>
              </w:rPr>
              <w:t xml:space="preserve"> </w:t>
            </w:r>
            <w:r>
              <w:rPr>
                <w:b/>
                <w:spacing w:val="-5"/>
                <w:sz w:val="20"/>
              </w:rPr>
              <w:t>of</w:t>
            </w:r>
          </w:p>
          <w:p w14:paraId="0BDDEF4A" w14:textId="1B60180F" w:rsidR="004B2785" w:rsidRDefault="002E7B82">
            <w:pPr>
              <w:pStyle w:val="TableParagraph"/>
              <w:spacing w:before="73"/>
              <w:rPr>
                <w:b/>
                <w:sz w:val="20"/>
              </w:rPr>
            </w:pPr>
            <w:r>
              <w:rPr>
                <w:b/>
                <w:spacing w:val="-2"/>
                <w:sz w:val="20"/>
              </w:rPr>
              <w:t>Student:</w:t>
            </w:r>
            <w:r w:rsidR="004B1983">
              <w:rPr>
                <w:b/>
                <w:spacing w:val="-2"/>
                <w:sz w:val="20"/>
              </w:rPr>
              <w:t xml:space="preserve"> </w:t>
            </w:r>
          </w:p>
        </w:tc>
        <w:tc>
          <w:tcPr>
            <w:tcW w:w="4308" w:type="dxa"/>
          </w:tcPr>
          <w:p w14:paraId="5C31ABE5" w14:textId="5087AC6C" w:rsidR="004B2785" w:rsidRDefault="002E7B82">
            <w:pPr>
              <w:pStyle w:val="TableParagraph"/>
              <w:ind w:left="107"/>
              <w:rPr>
                <w:b/>
                <w:sz w:val="20"/>
              </w:rPr>
            </w:pPr>
            <w:r>
              <w:rPr>
                <w:b/>
                <w:sz w:val="20"/>
              </w:rPr>
              <w:t>Student</w:t>
            </w:r>
            <w:r>
              <w:rPr>
                <w:b/>
                <w:spacing w:val="-10"/>
                <w:sz w:val="20"/>
              </w:rPr>
              <w:t xml:space="preserve"> </w:t>
            </w:r>
            <w:r>
              <w:rPr>
                <w:b/>
                <w:spacing w:val="-4"/>
                <w:sz w:val="20"/>
              </w:rPr>
              <w:t>No.:</w:t>
            </w:r>
            <w:r w:rsidR="004B1983">
              <w:rPr>
                <w:b/>
                <w:spacing w:val="-4"/>
                <w:sz w:val="20"/>
              </w:rPr>
              <w:t xml:space="preserve"> </w:t>
            </w:r>
          </w:p>
        </w:tc>
      </w:tr>
      <w:tr w:rsidR="004B2785" w14:paraId="68BDF5CE" w14:textId="77777777">
        <w:trPr>
          <w:trHeight w:val="402"/>
        </w:trPr>
        <w:tc>
          <w:tcPr>
            <w:tcW w:w="9473" w:type="dxa"/>
            <w:gridSpan w:val="2"/>
          </w:tcPr>
          <w:p w14:paraId="1EF644E6" w14:textId="13FCE492" w:rsidR="004B2785" w:rsidRDefault="002E7B82">
            <w:pPr>
              <w:pStyle w:val="TableParagraph"/>
              <w:rPr>
                <w:b/>
                <w:sz w:val="20"/>
              </w:rPr>
            </w:pPr>
            <w:r>
              <w:rPr>
                <w:b/>
                <w:w w:val="95"/>
                <w:sz w:val="20"/>
              </w:rPr>
              <w:t>E-</w:t>
            </w:r>
            <w:r>
              <w:rPr>
                <w:b/>
                <w:spacing w:val="-2"/>
                <w:sz w:val="20"/>
              </w:rPr>
              <w:t>mail:</w:t>
            </w:r>
            <w:r w:rsidR="004B1983">
              <w:rPr>
                <w:b/>
                <w:spacing w:val="-2"/>
                <w:sz w:val="20"/>
              </w:rPr>
              <w:t xml:space="preserve"> </w:t>
            </w:r>
          </w:p>
        </w:tc>
      </w:tr>
      <w:tr w:rsidR="004B2785" w14:paraId="432750EB" w14:textId="77777777">
        <w:trPr>
          <w:trHeight w:val="409"/>
        </w:trPr>
        <w:tc>
          <w:tcPr>
            <w:tcW w:w="9473" w:type="dxa"/>
            <w:gridSpan w:val="2"/>
          </w:tcPr>
          <w:p w14:paraId="5A8BE043" w14:textId="67D96E0F" w:rsidR="004B2785" w:rsidRDefault="002E7B82">
            <w:pPr>
              <w:pStyle w:val="TableParagraph"/>
              <w:rPr>
                <w:b/>
                <w:sz w:val="20"/>
              </w:rPr>
            </w:pPr>
            <w:r>
              <w:rPr>
                <w:b/>
                <w:sz w:val="20"/>
              </w:rPr>
              <w:t>Home</w:t>
            </w:r>
            <w:r>
              <w:rPr>
                <w:b/>
                <w:spacing w:val="-7"/>
                <w:sz w:val="20"/>
              </w:rPr>
              <w:t xml:space="preserve"> </w:t>
            </w:r>
            <w:r>
              <w:rPr>
                <w:b/>
                <w:spacing w:val="-2"/>
                <w:sz w:val="20"/>
              </w:rPr>
              <w:t>address:</w:t>
            </w:r>
            <w:r w:rsidR="004B1983">
              <w:rPr>
                <w:b/>
                <w:spacing w:val="-2"/>
                <w:sz w:val="20"/>
              </w:rPr>
              <w:t xml:space="preserve"> </w:t>
            </w:r>
          </w:p>
        </w:tc>
      </w:tr>
    </w:tbl>
    <w:p w14:paraId="56581465" w14:textId="77777777" w:rsidR="004B2785" w:rsidRDefault="004B2785">
      <w:pPr>
        <w:spacing w:before="11"/>
        <w:rPr>
          <w:sz w:val="24"/>
        </w:rPr>
      </w:pP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8"/>
        <w:gridCol w:w="5105"/>
      </w:tblGrid>
      <w:tr w:rsidR="004B2785" w14:paraId="71BBAAFE" w14:textId="77777777">
        <w:trPr>
          <w:trHeight w:val="601"/>
        </w:trPr>
        <w:tc>
          <w:tcPr>
            <w:tcW w:w="4368" w:type="dxa"/>
          </w:tcPr>
          <w:p w14:paraId="0C135C68" w14:textId="77777777" w:rsidR="004B2785" w:rsidRDefault="002E7B82">
            <w:pPr>
              <w:pStyle w:val="TableParagraph"/>
              <w:rPr>
                <w:b/>
                <w:sz w:val="20"/>
              </w:rPr>
            </w:pPr>
            <w:r>
              <w:rPr>
                <w:b/>
                <w:sz w:val="20"/>
              </w:rPr>
              <w:t>Australian</w:t>
            </w:r>
            <w:r>
              <w:rPr>
                <w:b/>
                <w:spacing w:val="-10"/>
                <w:sz w:val="20"/>
              </w:rPr>
              <w:t xml:space="preserve"> </w:t>
            </w:r>
            <w:r>
              <w:rPr>
                <w:b/>
                <w:sz w:val="20"/>
              </w:rPr>
              <w:t>Bank</w:t>
            </w:r>
            <w:r>
              <w:rPr>
                <w:b/>
                <w:spacing w:val="-8"/>
                <w:sz w:val="20"/>
              </w:rPr>
              <w:t xml:space="preserve"> </w:t>
            </w:r>
            <w:r>
              <w:rPr>
                <w:b/>
                <w:spacing w:val="-5"/>
                <w:sz w:val="20"/>
              </w:rPr>
              <w:t>BSB</w:t>
            </w:r>
          </w:p>
          <w:p w14:paraId="5DCCC2F8" w14:textId="09141181" w:rsidR="004B2785" w:rsidRDefault="002E7B82">
            <w:pPr>
              <w:pStyle w:val="TableParagraph"/>
              <w:spacing w:before="73"/>
              <w:rPr>
                <w:b/>
                <w:sz w:val="20"/>
              </w:rPr>
            </w:pPr>
            <w:r>
              <w:rPr>
                <w:b/>
                <w:spacing w:val="-4"/>
                <w:sz w:val="20"/>
              </w:rPr>
              <w:t>No.:</w:t>
            </w:r>
            <w:r w:rsidR="004B1983">
              <w:rPr>
                <w:b/>
                <w:spacing w:val="-4"/>
                <w:sz w:val="20"/>
              </w:rPr>
              <w:t xml:space="preserve"> </w:t>
            </w:r>
          </w:p>
        </w:tc>
        <w:tc>
          <w:tcPr>
            <w:tcW w:w="5105" w:type="dxa"/>
          </w:tcPr>
          <w:p w14:paraId="13607EFC" w14:textId="77777777" w:rsidR="004B2785" w:rsidRDefault="002E7B82">
            <w:pPr>
              <w:pStyle w:val="TableParagraph"/>
              <w:rPr>
                <w:b/>
                <w:sz w:val="20"/>
              </w:rPr>
            </w:pPr>
            <w:r>
              <w:rPr>
                <w:b/>
                <w:sz w:val="20"/>
              </w:rPr>
              <w:t>Bank</w:t>
            </w:r>
            <w:r>
              <w:rPr>
                <w:b/>
                <w:spacing w:val="-7"/>
                <w:sz w:val="20"/>
              </w:rPr>
              <w:t xml:space="preserve"> </w:t>
            </w:r>
            <w:r>
              <w:rPr>
                <w:b/>
                <w:spacing w:val="-2"/>
                <w:sz w:val="20"/>
              </w:rPr>
              <w:t>Account</w:t>
            </w:r>
          </w:p>
          <w:p w14:paraId="77F449AF" w14:textId="61F0296C" w:rsidR="004B2785" w:rsidRDefault="002E7B82">
            <w:pPr>
              <w:pStyle w:val="TableParagraph"/>
              <w:spacing w:before="73"/>
              <w:rPr>
                <w:b/>
                <w:sz w:val="20"/>
              </w:rPr>
            </w:pPr>
            <w:r>
              <w:rPr>
                <w:b/>
                <w:spacing w:val="-4"/>
                <w:sz w:val="20"/>
              </w:rPr>
              <w:t>No.:</w:t>
            </w:r>
            <w:r w:rsidR="004B1983">
              <w:rPr>
                <w:b/>
                <w:spacing w:val="-4"/>
                <w:sz w:val="20"/>
              </w:rPr>
              <w:t xml:space="preserve"> </w:t>
            </w:r>
          </w:p>
        </w:tc>
      </w:tr>
      <w:tr w:rsidR="004B2785" w14:paraId="3EF4EEEE" w14:textId="77777777">
        <w:trPr>
          <w:trHeight w:val="645"/>
        </w:trPr>
        <w:tc>
          <w:tcPr>
            <w:tcW w:w="9473" w:type="dxa"/>
            <w:gridSpan w:val="2"/>
          </w:tcPr>
          <w:p w14:paraId="479BCC2E" w14:textId="557210D7" w:rsidR="004B2785" w:rsidRDefault="002E7B82">
            <w:pPr>
              <w:pStyle w:val="TableParagraph"/>
              <w:spacing w:line="314" w:lineRule="auto"/>
              <w:ind w:right="7875"/>
              <w:rPr>
                <w:b/>
                <w:sz w:val="20"/>
              </w:rPr>
            </w:pPr>
            <w:r>
              <w:rPr>
                <w:b/>
                <w:sz w:val="20"/>
              </w:rPr>
              <w:t>Account</w:t>
            </w:r>
            <w:r>
              <w:rPr>
                <w:b/>
                <w:spacing w:val="-14"/>
                <w:sz w:val="20"/>
              </w:rPr>
              <w:t xml:space="preserve"> </w:t>
            </w:r>
            <w:r>
              <w:rPr>
                <w:b/>
                <w:sz w:val="20"/>
              </w:rPr>
              <w:t xml:space="preserve">holder </w:t>
            </w:r>
            <w:r>
              <w:rPr>
                <w:b/>
                <w:spacing w:val="-4"/>
                <w:sz w:val="20"/>
              </w:rPr>
              <w:t>Name:</w:t>
            </w:r>
            <w:r w:rsidR="004B1983">
              <w:rPr>
                <w:b/>
                <w:spacing w:val="-4"/>
                <w:sz w:val="20"/>
              </w:rPr>
              <w:t xml:space="preserve"> </w:t>
            </w:r>
          </w:p>
        </w:tc>
      </w:tr>
      <w:tr w:rsidR="004B2785" w14:paraId="0471C0D8" w14:textId="77777777">
        <w:trPr>
          <w:trHeight w:val="647"/>
        </w:trPr>
        <w:tc>
          <w:tcPr>
            <w:tcW w:w="9473" w:type="dxa"/>
            <w:gridSpan w:val="2"/>
          </w:tcPr>
          <w:p w14:paraId="557F01B8" w14:textId="77777777" w:rsidR="004B2785" w:rsidRDefault="002E7B82">
            <w:pPr>
              <w:pStyle w:val="TableParagraph"/>
              <w:spacing w:line="314" w:lineRule="auto"/>
              <w:ind w:right="6354"/>
              <w:rPr>
                <w:b/>
                <w:sz w:val="20"/>
              </w:rPr>
            </w:pPr>
            <w:r>
              <w:rPr>
                <w:b/>
                <w:sz w:val="20"/>
              </w:rPr>
              <w:t>Financial</w:t>
            </w:r>
            <w:r>
              <w:rPr>
                <w:b/>
                <w:spacing w:val="-14"/>
                <w:sz w:val="20"/>
              </w:rPr>
              <w:t xml:space="preserve"> </w:t>
            </w:r>
            <w:r>
              <w:rPr>
                <w:b/>
                <w:sz w:val="20"/>
              </w:rPr>
              <w:t>Institution</w:t>
            </w:r>
            <w:r>
              <w:rPr>
                <w:b/>
                <w:spacing w:val="-14"/>
                <w:sz w:val="20"/>
              </w:rPr>
              <w:t xml:space="preserve"> </w:t>
            </w:r>
            <w:r>
              <w:rPr>
                <w:b/>
                <w:sz w:val="20"/>
              </w:rPr>
              <w:t xml:space="preserve">and </w:t>
            </w:r>
            <w:r>
              <w:rPr>
                <w:b/>
                <w:spacing w:val="-2"/>
                <w:sz w:val="20"/>
              </w:rPr>
              <w:t>Branch:</w:t>
            </w:r>
          </w:p>
        </w:tc>
      </w:tr>
    </w:tbl>
    <w:p w14:paraId="1AFFDF82" w14:textId="77777777" w:rsidR="004B2785" w:rsidRDefault="004B2785">
      <w:pPr>
        <w:rPr>
          <w:sz w:val="20"/>
        </w:rPr>
      </w:pPr>
    </w:p>
    <w:p w14:paraId="652E4B2D" w14:textId="77777777" w:rsidR="004B2785" w:rsidRDefault="004B2785">
      <w:pPr>
        <w:spacing w:before="5" w:after="1"/>
        <w:rPr>
          <w:sz w:val="29"/>
        </w:rPr>
      </w:pP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65"/>
        <w:gridCol w:w="3408"/>
      </w:tblGrid>
      <w:tr w:rsidR="004B2785" w14:paraId="709C1A06" w14:textId="77777777">
        <w:trPr>
          <w:trHeight w:val="481"/>
        </w:trPr>
        <w:tc>
          <w:tcPr>
            <w:tcW w:w="9473" w:type="dxa"/>
            <w:gridSpan w:val="2"/>
            <w:shd w:val="clear" w:color="auto" w:fill="DDD9C4"/>
          </w:tcPr>
          <w:p w14:paraId="3C06EC18" w14:textId="77777777" w:rsidR="004B2785" w:rsidRDefault="002E7B82">
            <w:pPr>
              <w:pStyle w:val="TableParagraph"/>
              <w:spacing w:before="189"/>
              <w:rPr>
                <w:b/>
                <w:sz w:val="20"/>
              </w:rPr>
            </w:pPr>
            <w:r>
              <w:rPr>
                <w:b/>
                <w:sz w:val="20"/>
              </w:rPr>
              <w:t>Statement</w:t>
            </w:r>
            <w:r>
              <w:rPr>
                <w:b/>
                <w:spacing w:val="-8"/>
                <w:sz w:val="20"/>
              </w:rPr>
              <w:t xml:space="preserve"> </w:t>
            </w:r>
            <w:r>
              <w:rPr>
                <w:b/>
                <w:sz w:val="20"/>
              </w:rPr>
              <w:t>of</w:t>
            </w:r>
            <w:r>
              <w:rPr>
                <w:b/>
                <w:spacing w:val="-8"/>
                <w:sz w:val="20"/>
              </w:rPr>
              <w:t xml:space="preserve"> </w:t>
            </w:r>
            <w:r>
              <w:rPr>
                <w:b/>
                <w:spacing w:val="-2"/>
                <w:sz w:val="20"/>
              </w:rPr>
              <w:t>Intent:</w:t>
            </w:r>
          </w:p>
        </w:tc>
      </w:tr>
      <w:tr w:rsidR="004B2785" w14:paraId="4FCB5757" w14:textId="77777777">
        <w:trPr>
          <w:trHeight w:val="1561"/>
        </w:trPr>
        <w:tc>
          <w:tcPr>
            <w:tcW w:w="9473" w:type="dxa"/>
            <w:gridSpan w:val="2"/>
          </w:tcPr>
          <w:p w14:paraId="60DFA534" w14:textId="77777777" w:rsidR="004B1983" w:rsidRDefault="004B1983" w:rsidP="004B1983">
            <w:pPr>
              <w:pStyle w:val="TableParagraph"/>
              <w:tabs>
                <w:tab w:val="left" w:pos="6738"/>
              </w:tabs>
              <w:spacing w:before="0" w:line="360" w:lineRule="auto"/>
              <w:ind w:right="117"/>
              <w:contextualSpacing/>
              <w:jc w:val="both"/>
              <w:rPr>
                <w:b/>
                <w:sz w:val="20"/>
              </w:rPr>
            </w:pPr>
          </w:p>
          <w:p w14:paraId="2F9F590F" w14:textId="1E42C24F" w:rsidR="004B2785" w:rsidRDefault="002E7B82" w:rsidP="002E7B82">
            <w:pPr>
              <w:pStyle w:val="TableParagraph"/>
              <w:tabs>
                <w:tab w:val="left" w:pos="6738"/>
              </w:tabs>
              <w:spacing w:before="0" w:line="360" w:lineRule="auto"/>
              <w:ind w:right="117"/>
              <w:contextualSpacing/>
              <w:rPr>
                <w:b/>
                <w:sz w:val="20"/>
              </w:rPr>
            </w:pPr>
            <w:r>
              <w:rPr>
                <w:b/>
                <w:sz w:val="20"/>
              </w:rPr>
              <w:t>I acknowledge that I am receiving a one-off payment of</w:t>
            </w:r>
            <w:r w:rsidR="00D67C45">
              <w:rPr>
                <w:b/>
                <w:sz w:val="20"/>
              </w:rPr>
              <w:t xml:space="preserve"> the amount specified below.</w:t>
            </w:r>
            <w:r>
              <w:rPr>
                <w:b/>
                <w:sz w:val="20"/>
              </w:rPr>
              <w:t xml:space="preserve"> This payment can only be transacted once the above Australian bank details have been supplied and validated by the UQ Bank as being correct and payment may take up to two weeks from receipt of these details.</w:t>
            </w:r>
          </w:p>
          <w:p w14:paraId="0F28581D" w14:textId="77777777" w:rsidR="004B2785" w:rsidRDefault="004B2785" w:rsidP="002E7B82">
            <w:pPr>
              <w:pStyle w:val="TableParagraph"/>
              <w:spacing w:before="0" w:line="360" w:lineRule="auto"/>
              <w:ind w:left="0"/>
              <w:contextualSpacing/>
              <w:rPr>
                <w:sz w:val="20"/>
              </w:rPr>
            </w:pPr>
          </w:p>
          <w:p w14:paraId="19C904D6" w14:textId="77777777" w:rsidR="004B2785" w:rsidRDefault="002E7B82" w:rsidP="002E7B82">
            <w:pPr>
              <w:pStyle w:val="TableParagraph"/>
              <w:spacing w:before="0" w:line="360" w:lineRule="auto"/>
              <w:ind w:right="125"/>
              <w:contextualSpacing/>
              <w:rPr>
                <w:b/>
                <w:sz w:val="20"/>
              </w:rPr>
            </w:pPr>
            <w:r>
              <w:rPr>
                <w:b/>
                <w:sz w:val="20"/>
              </w:rPr>
              <w:t>I</w:t>
            </w:r>
            <w:r>
              <w:rPr>
                <w:b/>
                <w:spacing w:val="-13"/>
                <w:sz w:val="20"/>
              </w:rPr>
              <w:t xml:space="preserve"> </w:t>
            </w:r>
            <w:r>
              <w:rPr>
                <w:b/>
                <w:sz w:val="20"/>
              </w:rPr>
              <w:t>understand</w:t>
            </w:r>
            <w:r>
              <w:rPr>
                <w:b/>
                <w:spacing w:val="-12"/>
                <w:sz w:val="20"/>
              </w:rPr>
              <w:t xml:space="preserve"> </w:t>
            </w:r>
            <w:r>
              <w:rPr>
                <w:b/>
                <w:sz w:val="20"/>
              </w:rPr>
              <w:t>that</w:t>
            </w:r>
            <w:r>
              <w:rPr>
                <w:b/>
                <w:spacing w:val="-12"/>
                <w:sz w:val="20"/>
              </w:rPr>
              <w:t xml:space="preserve"> </w:t>
            </w:r>
            <w:r>
              <w:rPr>
                <w:b/>
                <w:sz w:val="20"/>
              </w:rPr>
              <w:t>if</w:t>
            </w:r>
            <w:r>
              <w:rPr>
                <w:b/>
                <w:spacing w:val="-12"/>
                <w:sz w:val="20"/>
              </w:rPr>
              <w:t xml:space="preserve"> </w:t>
            </w:r>
            <w:r>
              <w:rPr>
                <w:b/>
                <w:sz w:val="20"/>
              </w:rPr>
              <w:t>I</w:t>
            </w:r>
            <w:r>
              <w:rPr>
                <w:b/>
                <w:spacing w:val="-13"/>
                <w:sz w:val="20"/>
              </w:rPr>
              <w:t xml:space="preserve"> </w:t>
            </w:r>
            <w:r>
              <w:rPr>
                <w:b/>
                <w:sz w:val="20"/>
              </w:rPr>
              <w:t>do</w:t>
            </w:r>
            <w:r>
              <w:rPr>
                <w:b/>
                <w:spacing w:val="-12"/>
                <w:sz w:val="20"/>
              </w:rPr>
              <w:t xml:space="preserve"> </w:t>
            </w:r>
            <w:r>
              <w:rPr>
                <w:b/>
                <w:sz w:val="20"/>
              </w:rPr>
              <w:t>not</w:t>
            </w:r>
            <w:r>
              <w:rPr>
                <w:b/>
                <w:spacing w:val="-12"/>
                <w:sz w:val="20"/>
              </w:rPr>
              <w:t xml:space="preserve"> </w:t>
            </w:r>
            <w:r>
              <w:rPr>
                <w:b/>
                <w:sz w:val="20"/>
              </w:rPr>
              <w:t>complete</w:t>
            </w:r>
            <w:r>
              <w:rPr>
                <w:b/>
                <w:spacing w:val="-13"/>
                <w:sz w:val="20"/>
              </w:rPr>
              <w:t xml:space="preserve"> </w:t>
            </w:r>
            <w:r>
              <w:rPr>
                <w:b/>
                <w:sz w:val="20"/>
              </w:rPr>
              <w:t>the</w:t>
            </w:r>
            <w:r>
              <w:rPr>
                <w:b/>
                <w:spacing w:val="-13"/>
                <w:sz w:val="20"/>
              </w:rPr>
              <w:t xml:space="preserve"> </w:t>
            </w:r>
            <w:r>
              <w:rPr>
                <w:b/>
                <w:sz w:val="20"/>
              </w:rPr>
              <w:t>re</w:t>
            </w:r>
            <w:r>
              <w:rPr>
                <w:b/>
                <w:sz w:val="20"/>
              </w:rPr>
              <w:t>quired</w:t>
            </w:r>
            <w:r>
              <w:rPr>
                <w:b/>
                <w:spacing w:val="-12"/>
                <w:sz w:val="20"/>
              </w:rPr>
              <w:t xml:space="preserve"> </w:t>
            </w:r>
            <w:r>
              <w:rPr>
                <w:b/>
                <w:sz w:val="20"/>
              </w:rPr>
              <w:t>activities</w:t>
            </w:r>
            <w:r>
              <w:rPr>
                <w:b/>
                <w:spacing w:val="-12"/>
                <w:sz w:val="20"/>
              </w:rPr>
              <w:t xml:space="preserve"> </w:t>
            </w:r>
            <w:r>
              <w:rPr>
                <w:b/>
                <w:sz w:val="20"/>
              </w:rPr>
              <w:t>that</w:t>
            </w:r>
            <w:r>
              <w:rPr>
                <w:b/>
                <w:spacing w:val="-12"/>
                <w:sz w:val="20"/>
              </w:rPr>
              <w:t xml:space="preserve"> </w:t>
            </w:r>
            <w:r>
              <w:rPr>
                <w:b/>
                <w:sz w:val="20"/>
              </w:rPr>
              <w:t>I</w:t>
            </w:r>
            <w:r>
              <w:rPr>
                <w:b/>
                <w:spacing w:val="-13"/>
                <w:sz w:val="20"/>
              </w:rPr>
              <w:t xml:space="preserve"> </w:t>
            </w:r>
            <w:r>
              <w:rPr>
                <w:b/>
                <w:sz w:val="20"/>
              </w:rPr>
              <w:t>may</w:t>
            </w:r>
            <w:r>
              <w:rPr>
                <w:b/>
                <w:spacing w:val="-13"/>
                <w:sz w:val="20"/>
              </w:rPr>
              <w:t xml:space="preserve"> </w:t>
            </w:r>
            <w:r>
              <w:rPr>
                <w:b/>
                <w:sz w:val="20"/>
              </w:rPr>
              <w:t>be</w:t>
            </w:r>
            <w:r>
              <w:rPr>
                <w:b/>
                <w:spacing w:val="-13"/>
                <w:sz w:val="20"/>
              </w:rPr>
              <w:t xml:space="preserve"> </w:t>
            </w:r>
            <w:r>
              <w:rPr>
                <w:b/>
                <w:sz w:val="20"/>
              </w:rPr>
              <w:t>asked</w:t>
            </w:r>
            <w:r>
              <w:rPr>
                <w:b/>
                <w:spacing w:val="-12"/>
                <w:sz w:val="20"/>
              </w:rPr>
              <w:t xml:space="preserve"> </w:t>
            </w:r>
            <w:r>
              <w:rPr>
                <w:b/>
                <w:sz w:val="20"/>
              </w:rPr>
              <w:t>to</w:t>
            </w:r>
            <w:r>
              <w:rPr>
                <w:b/>
                <w:spacing w:val="-12"/>
                <w:sz w:val="20"/>
              </w:rPr>
              <w:t xml:space="preserve"> </w:t>
            </w:r>
            <w:r>
              <w:rPr>
                <w:b/>
                <w:sz w:val="20"/>
              </w:rPr>
              <w:t>return</w:t>
            </w:r>
            <w:r>
              <w:rPr>
                <w:b/>
                <w:spacing w:val="-12"/>
                <w:sz w:val="20"/>
              </w:rPr>
              <w:t xml:space="preserve"> </w:t>
            </w:r>
            <w:r>
              <w:rPr>
                <w:b/>
                <w:sz w:val="20"/>
              </w:rPr>
              <w:t>any</w:t>
            </w:r>
            <w:r>
              <w:rPr>
                <w:b/>
                <w:spacing w:val="-13"/>
                <w:sz w:val="20"/>
              </w:rPr>
              <w:t xml:space="preserve"> </w:t>
            </w:r>
            <w:r>
              <w:rPr>
                <w:b/>
                <w:sz w:val="20"/>
              </w:rPr>
              <w:t>funds that have been received in advance.</w:t>
            </w:r>
          </w:p>
        </w:tc>
      </w:tr>
      <w:tr w:rsidR="004B2785" w14:paraId="20D70B35" w14:textId="77777777">
        <w:trPr>
          <w:trHeight w:val="525"/>
        </w:trPr>
        <w:tc>
          <w:tcPr>
            <w:tcW w:w="6065" w:type="dxa"/>
          </w:tcPr>
          <w:p w14:paraId="46E27707" w14:textId="255938F3" w:rsidR="004B2785" w:rsidRDefault="002E7B82" w:rsidP="00D67C45">
            <w:pPr>
              <w:pStyle w:val="TableParagraph"/>
              <w:spacing w:before="180"/>
              <w:ind w:left="3966" w:firstLine="775"/>
              <w:rPr>
                <w:b/>
                <w:sz w:val="24"/>
              </w:rPr>
            </w:pPr>
            <w:r>
              <w:rPr>
                <w:b/>
                <w:spacing w:val="-2"/>
                <w:sz w:val="24"/>
              </w:rPr>
              <w:t>Amount</w:t>
            </w:r>
            <w:r w:rsidR="00D67C45">
              <w:rPr>
                <w:b/>
                <w:spacing w:val="-2"/>
                <w:sz w:val="24"/>
              </w:rPr>
              <w:t xml:space="preserve"> </w:t>
            </w:r>
          </w:p>
        </w:tc>
        <w:tc>
          <w:tcPr>
            <w:tcW w:w="3408" w:type="dxa"/>
          </w:tcPr>
          <w:p w14:paraId="18A9171E" w14:textId="77777777" w:rsidR="004B2785" w:rsidRDefault="002E7B82">
            <w:pPr>
              <w:pStyle w:val="TableParagraph"/>
              <w:spacing w:before="180"/>
              <w:ind w:left="109"/>
              <w:rPr>
                <w:b/>
                <w:sz w:val="24"/>
              </w:rPr>
            </w:pPr>
            <w:r>
              <w:rPr>
                <w:b/>
                <w:sz w:val="24"/>
              </w:rPr>
              <w:t>$</w:t>
            </w:r>
          </w:p>
          <w:p w14:paraId="78FD19E3" w14:textId="515A55E4" w:rsidR="00D67C45" w:rsidRPr="00D67C45" w:rsidRDefault="00D67C45">
            <w:pPr>
              <w:pStyle w:val="TableParagraph"/>
              <w:spacing w:before="180"/>
              <w:ind w:left="109"/>
              <w:rPr>
                <w:bCs/>
                <w:i/>
                <w:iCs/>
                <w:sz w:val="16"/>
                <w:szCs w:val="16"/>
              </w:rPr>
            </w:pPr>
            <w:r w:rsidRPr="00D67C45">
              <w:rPr>
                <w:bCs/>
                <w:i/>
                <w:iCs/>
                <w:sz w:val="16"/>
                <w:szCs w:val="16"/>
              </w:rPr>
              <w:t>Amount to be entered by HLO once approved</w:t>
            </w:r>
            <w:r>
              <w:t xml:space="preserve"> </w:t>
            </w:r>
            <w:r>
              <w:rPr>
                <w:bCs/>
                <w:i/>
                <w:iCs/>
                <w:sz w:val="16"/>
                <w:szCs w:val="16"/>
              </w:rPr>
              <w:t>Ma</w:t>
            </w:r>
            <w:r w:rsidRPr="00D67C45">
              <w:rPr>
                <w:bCs/>
                <w:i/>
                <w:iCs/>
                <w:sz w:val="16"/>
                <w:szCs w:val="16"/>
              </w:rPr>
              <w:t>ximum amount is $3,500</w:t>
            </w:r>
            <w:r>
              <w:rPr>
                <w:bCs/>
                <w:i/>
                <w:iCs/>
                <w:sz w:val="16"/>
                <w:szCs w:val="16"/>
              </w:rPr>
              <w:t xml:space="preserve"> </w:t>
            </w:r>
          </w:p>
        </w:tc>
      </w:tr>
    </w:tbl>
    <w:p w14:paraId="74D5BFE6" w14:textId="77777777" w:rsidR="004B2785" w:rsidRDefault="004B2785">
      <w:pPr>
        <w:rPr>
          <w:sz w:val="28"/>
        </w:rPr>
      </w:pPr>
    </w:p>
    <w:p w14:paraId="472FDDFB" w14:textId="77777777" w:rsidR="004B2785" w:rsidRDefault="002E7B82">
      <w:pPr>
        <w:spacing w:before="211"/>
        <w:ind w:left="268"/>
        <w:rPr>
          <w:b/>
          <w:sz w:val="20"/>
        </w:rPr>
      </w:pPr>
      <w:r>
        <w:rPr>
          <w:b/>
          <w:sz w:val="20"/>
        </w:rPr>
        <w:t>Student</w:t>
      </w:r>
      <w:r>
        <w:rPr>
          <w:b/>
          <w:spacing w:val="-10"/>
          <w:sz w:val="20"/>
        </w:rPr>
        <w:t xml:space="preserve"> </w:t>
      </w:r>
      <w:r>
        <w:rPr>
          <w:b/>
          <w:spacing w:val="-2"/>
          <w:sz w:val="20"/>
        </w:rPr>
        <w:t>Declaration</w:t>
      </w:r>
    </w:p>
    <w:p w14:paraId="1263B0BE" w14:textId="2A9C5B6E" w:rsidR="004B2785" w:rsidRDefault="004B2785">
      <w:pPr>
        <w:spacing w:before="3"/>
        <w:rPr>
          <w:b/>
          <w:sz w:val="19"/>
        </w:rPr>
      </w:pPr>
    </w:p>
    <w:p w14:paraId="4B6C4195" w14:textId="77777777" w:rsidR="004B1983" w:rsidRDefault="004B1983">
      <w:pPr>
        <w:spacing w:before="3"/>
        <w:rPr>
          <w:b/>
          <w:sz w:val="19"/>
        </w:rPr>
      </w:pPr>
    </w:p>
    <w:p w14:paraId="1580123D" w14:textId="46417B9B" w:rsidR="004B2785" w:rsidRPr="00D67C45" w:rsidRDefault="00D67C45" w:rsidP="00D67C45">
      <w:pPr>
        <w:tabs>
          <w:tab w:val="left" w:pos="1259"/>
          <w:tab w:val="left" w:pos="1260"/>
        </w:tabs>
        <w:ind w:left="840"/>
        <w:rPr>
          <w:sz w:val="20"/>
        </w:rPr>
      </w:pPr>
      <w:sdt>
        <w:sdtPr>
          <w:rPr>
            <w:sz w:val="20"/>
          </w:rPr>
          <w:id w:val="127536699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r w:rsidR="002E7B82" w:rsidRPr="00D67C45">
        <w:rPr>
          <w:sz w:val="20"/>
        </w:rPr>
        <w:t>I</w:t>
      </w:r>
      <w:r w:rsidR="002E7B82" w:rsidRPr="00D67C45">
        <w:rPr>
          <w:spacing w:val="-10"/>
          <w:sz w:val="20"/>
        </w:rPr>
        <w:t xml:space="preserve"> </w:t>
      </w:r>
      <w:r w:rsidR="002E7B82" w:rsidRPr="00D67C45">
        <w:rPr>
          <w:sz w:val="20"/>
        </w:rPr>
        <w:t>hereby</w:t>
      </w:r>
      <w:r w:rsidR="002E7B82" w:rsidRPr="00D67C45">
        <w:rPr>
          <w:spacing w:val="-3"/>
          <w:sz w:val="20"/>
        </w:rPr>
        <w:t xml:space="preserve"> </w:t>
      </w:r>
      <w:r w:rsidR="002E7B82" w:rsidRPr="00D67C45">
        <w:rPr>
          <w:sz w:val="20"/>
        </w:rPr>
        <w:t>accept</w:t>
      </w:r>
      <w:r w:rsidR="002E7B82" w:rsidRPr="00D67C45">
        <w:rPr>
          <w:spacing w:val="-7"/>
          <w:sz w:val="20"/>
        </w:rPr>
        <w:t xml:space="preserve"> </w:t>
      </w:r>
      <w:r w:rsidR="002E7B82" w:rsidRPr="00D67C45">
        <w:rPr>
          <w:sz w:val="20"/>
        </w:rPr>
        <w:t>this</w:t>
      </w:r>
      <w:r w:rsidR="002E7B82" w:rsidRPr="00D67C45">
        <w:rPr>
          <w:spacing w:val="-6"/>
          <w:sz w:val="20"/>
        </w:rPr>
        <w:t xml:space="preserve"> </w:t>
      </w:r>
      <w:r w:rsidR="002E7B82" w:rsidRPr="00D67C45">
        <w:rPr>
          <w:sz w:val="20"/>
        </w:rPr>
        <w:t>stipend</w:t>
      </w:r>
      <w:r w:rsidR="002E7B82" w:rsidRPr="00D67C45">
        <w:rPr>
          <w:spacing w:val="-5"/>
          <w:sz w:val="20"/>
        </w:rPr>
        <w:t xml:space="preserve"> </w:t>
      </w:r>
      <w:r w:rsidR="002E7B82" w:rsidRPr="00D67C45">
        <w:rPr>
          <w:sz w:val="20"/>
        </w:rPr>
        <w:t>payment</w:t>
      </w:r>
      <w:r w:rsidR="002E7B82" w:rsidRPr="00D67C45">
        <w:rPr>
          <w:spacing w:val="-7"/>
          <w:sz w:val="20"/>
        </w:rPr>
        <w:t xml:space="preserve"> </w:t>
      </w:r>
      <w:r w:rsidR="002E7B82" w:rsidRPr="00D67C45">
        <w:rPr>
          <w:sz w:val="20"/>
        </w:rPr>
        <w:t>and</w:t>
      </w:r>
      <w:r w:rsidR="002E7B82" w:rsidRPr="00D67C45">
        <w:rPr>
          <w:spacing w:val="-7"/>
          <w:sz w:val="20"/>
        </w:rPr>
        <w:t xml:space="preserve"> </w:t>
      </w:r>
      <w:r w:rsidR="002E7B82" w:rsidRPr="00D67C45">
        <w:rPr>
          <w:sz w:val="20"/>
        </w:rPr>
        <w:t>the</w:t>
      </w:r>
      <w:r w:rsidR="002E7B82" w:rsidRPr="00D67C45">
        <w:rPr>
          <w:spacing w:val="-5"/>
          <w:sz w:val="20"/>
        </w:rPr>
        <w:t xml:space="preserve"> </w:t>
      </w:r>
      <w:r w:rsidR="002E7B82" w:rsidRPr="00D67C45">
        <w:rPr>
          <w:sz w:val="20"/>
        </w:rPr>
        <w:t>above</w:t>
      </w:r>
      <w:r w:rsidR="002E7B82" w:rsidRPr="00D67C45">
        <w:rPr>
          <w:spacing w:val="-5"/>
          <w:sz w:val="20"/>
        </w:rPr>
        <w:t xml:space="preserve"> </w:t>
      </w:r>
      <w:r w:rsidR="002E7B82" w:rsidRPr="00D67C45">
        <w:rPr>
          <w:sz w:val="20"/>
        </w:rPr>
        <w:t>Conditions</w:t>
      </w:r>
      <w:r w:rsidR="002E7B82" w:rsidRPr="00D67C45">
        <w:rPr>
          <w:spacing w:val="-6"/>
          <w:sz w:val="20"/>
        </w:rPr>
        <w:t xml:space="preserve"> </w:t>
      </w:r>
      <w:r w:rsidR="002E7B82" w:rsidRPr="00D67C45">
        <w:rPr>
          <w:sz w:val="20"/>
        </w:rPr>
        <w:t>as</w:t>
      </w:r>
      <w:r w:rsidR="002E7B82" w:rsidRPr="00D67C45">
        <w:rPr>
          <w:spacing w:val="-6"/>
          <w:sz w:val="20"/>
        </w:rPr>
        <w:t xml:space="preserve"> </w:t>
      </w:r>
      <w:r w:rsidR="002E7B82" w:rsidRPr="00D67C45">
        <w:rPr>
          <w:sz w:val="20"/>
        </w:rPr>
        <w:t>prescribed</w:t>
      </w:r>
      <w:r w:rsidR="002E7B82" w:rsidRPr="00D67C45">
        <w:rPr>
          <w:spacing w:val="-5"/>
          <w:sz w:val="20"/>
        </w:rPr>
        <w:t xml:space="preserve"> </w:t>
      </w:r>
      <w:r w:rsidR="002E7B82" w:rsidRPr="00D67C45">
        <w:rPr>
          <w:sz w:val="20"/>
        </w:rPr>
        <w:t>in</w:t>
      </w:r>
      <w:r w:rsidR="002E7B82" w:rsidRPr="00D67C45">
        <w:rPr>
          <w:spacing w:val="-6"/>
          <w:sz w:val="20"/>
        </w:rPr>
        <w:t xml:space="preserve"> </w:t>
      </w:r>
      <w:r w:rsidR="002E7B82" w:rsidRPr="00D67C45">
        <w:rPr>
          <w:sz w:val="20"/>
        </w:rPr>
        <w:t>this</w:t>
      </w:r>
      <w:r w:rsidR="002E7B82" w:rsidRPr="00D67C45">
        <w:rPr>
          <w:spacing w:val="-29"/>
          <w:sz w:val="20"/>
        </w:rPr>
        <w:t xml:space="preserve"> </w:t>
      </w:r>
      <w:r w:rsidR="002E7B82" w:rsidRPr="00D67C45">
        <w:rPr>
          <w:spacing w:val="-2"/>
          <w:sz w:val="20"/>
        </w:rPr>
        <w:t>Offer.</w:t>
      </w:r>
    </w:p>
    <w:p w14:paraId="6D485DE3" w14:textId="77777777" w:rsidR="004B2785" w:rsidRDefault="004B2785">
      <w:pPr>
        <w:rPr>
          <w:sz w:val="20"/>
        </w:rPr>
      </w:pPr>
    </w:p>
    <w:p w14:paraId="0C46C25B" w14:textId="77777777" w:rsidR="004B2785" w:rsidRDefault="004B2785">
      <w:pPr>
        <w:spacing w:before="1" w:after="1"/>
        <w:rPr>
          <w:sz w:val="25"/>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76"/>
        <w:gridCol w:w="2839"/>
      </w:tblGrid>
      <w:tr w:rsidR="004B2785" w14:paraId="7A2A8952" w14:textId="77777777">
        <w:trPr>
          <w:trHeight w:val="390"/>
        </w:trPr>
        <w:tc>
          <w:tcPr>
            <w:tcW w:w="6576" w:type="dxa"/>
          </w:tcPr>
          <w:p w14:paraId="4985295E" w14:textId="77777777" w:rsidR="004B1983" w:rsidRDefault="004B1983">
            <w:pPr>
              <w:pStyle w:val="TableParagraph"/>
              <w:spacing w:before="7"/>
              <w:rPr>
                <w:spacing w:val="-2"/>
                <w:sz w:val="24"/>
              </w:rPr>
            </w:pPr>
          </w:p>
          <w:p w14:paraId="119ADE53" w14:textId="53CB515C" w:rsidR="004B2785" w:rsidRDefault="004B1983">
            <w:pPr>
              <w:pStyle w:val="TableParagraph"/>
              <w:spacing w:before="7"/>
              <w:rPr>
                <w:sz w:val="24"/>
              </w:rPr>
            </w:pPr>
            <w:r>
              <w:rPr>
                <w:spacing w:val="-2"/>
                <w:sz w:val="24"/>
              </w:rPr>
              <w:t xml:space="preserve">Student </w:t>
            </w:r>
            <w:r w:rsidR="002E7B82">
              <w:rPr>
                <w:spacing w:val="-2"/>
                <w:sz w:val="24"/>
              </w:rPr>
              <w:t>Signature:</w:t>
            </w:r>
          </w:p>
        </w:tc>
        <w:tc>
          <w:tcPr>
            <w:tcW w:w="2839" w:type="dxa"/>
          </w:tcPr>
          <w:p w14:paraId="44761991" w14:textId="77777777" w:rsidR="004B1983" w:rsidRDefault="004B1983">
            <w:pPr>
              <w:pStyle w:val="TableParagraph"/>
              <w:spacing w:before="7"/>
              <w:rPr>
                <w:spacing w:val="-2"/>
                <w:sz w:val="24"/>
              </w:rPr>
            </w:pPr>
          </w:p>
          <w:p w14:paraId="7D4FD1A4" w14:textId="68E21615" w:rsidR="004B2785" w:rsidRDefault="002E7B82">
            <w:pPr>
              <w:pStyle w:val="TableParagraph"/>
              <w:spacing w:before="7"/>
              <w:rPr>
                <w:sz w:val="24"/>
              </w:rPr>
            </w:pPr>
            <w:r>
              <w:rPr>
                <w:spacing w:val="-2"/>
                <w:sz w:val="24"/>
              </w:rPr>
              <w:t>Date:</w:t>
            </w:r>
          </w:p>
        </w:tc>
      </w:tr>
    </w:tbl>
    <w:p w14:paraId="4CE2FBA9" w14:textId="77777777" w:rsidR="00000000" w:rsidRDefault="002E7B82"/>
    <w:sectPr w:rsidR="00000000">
      <w:footerReference w:type="default" r:id="rId8"/>
      <w:type w:val="continuous"/>
      <w:pgSz w:w="12240" w:h="16880"/>
      <w:pgMar w:top="760" w:right="114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AA25" w14:textId="77777777" w:rsidR="00D67C45" w:rsidRDefault="00D67C45" w:rsidP="00D67C45">
      <w:r>
        <w:separator/>
      </w:r>
    </w:p>
  </w:endnote>
  <w:endnote w:type="continuationSeparator" w:id="0">
    <w:p w14:paraId="5D27FE97" w14:textId="77777777" w:rsidR="00D67C45" w:rsidRDefault="00D67C45" w:rsidP="00D6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CCFB" w14:textId="6713C7C0" w:rsidR="00D67C45" w:rsidRPr="002E7B82" w:rsidRDefault="00D67C45" w:rsidP="00D67C45">
    <w:pPr>
      <w:pStyle w:val="Footer"/>
      <w:jc w:val="right"/>
      <w:rPr>
        <w:i/>
        <w:iCs/>
        <w:sz w:val="16"/>
        <w:szCs w:val="16"/>
      </w:rPr>
    </w:pPr>
    <w:r w:rsidRPr="002E7B82">
      <w:rPr>
        <w:i/>
        <w:iCs/>
        <w:sz w:val="16"/>
        <w:szCs w:val="16"/>
      </w:rPr>
      <w:t>Updated 29 June 2022</w:t>
    </w:r>
  </w:p>
  <w:p w14:paraId="7F70CEED" w14:textId="77777777" w:rsidR="00D67C45" w:rsidRDefault="00D67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06A5" w14:textId="77777777" w:rsidR="00D67C45" w:rsidRDefault="00D67C45" w:rsidP="00D67C45">
      <w:r>
        <w:separator/>
      </w:r>
    </w:p>
  </w:footnote>
  <w:footnote w:type="continuationSeparator" w:id="0">
    <w:p w14:paraId="2D749320" w14:textId="77777777" w:rsidR="00D67C45" w:rsidRDefault="00D67C45" w:rsidP="00D67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D6D02"/>
    <w:multiLevelType w:val="hybridMultilevel"/>
    <w:tmpl w:val="7C8216C0"/>
    <w:lvl w:ilvl="0" w:tplc="17F6B6D0">
      <w:numFmt w:val="bullet"/>
      <w:lvlText w:val="❒"/>
      <w:lvlJc w:val="left"/>
      <w:pPr>
        <w:ind w:left="1260" w:hanging="420"/>
      </w:pPr>
      <w:rPr>
        <w:rFonts w:ascii="Segoe UI Symbol" w:eastAsia="Segoe UI Symbol" w:hAnsi="Segoe UI Symbol" w:cs="Segoe UI Symbol" w:hint="default"/>
        <w:b w:val="0"/>
        <w:bCs w:val="0"/>
        <w:i w:val="0"/>
        <w:iCs w:val="0"/>
        <w:w w:val="92"/>
        <w:sz w:val="36"/>
        <w:szCs w:val="36"/>
      </w:rPr>
    </w:lvl>
    <w:lvl w:ilvl="1" w:tplc="2E700118">
      <w:numFmt w:val="bullet"/>
      <w:lvlText w:val="•"/>
      <w:lvlJc w:val="left"/>
      <w:pPr>
        <w:ind w:left="2148" w:hanging="420"/>
      </w:pPr>
      <w:rPr>
        <w:rFonts w:hint="default"/>
      </w:rPr>
    </w:lvl>
    <w:lvl w:ilvl="2" w:tplc="6E728040">
      <w:numFmt w:val="bullet"/>
      <w:lvlText w:val="•"/>
      <w:lvlJc w:val="left"/>
      <w:pPr>
        <w:ind w:left="3036" w:hanging="420"/>
      </w:pPr>
      <w:rPr>
        <w:rFonts w:hint="default"/>
      </w:rPr>
    </w:lvl>
    <w:lvl w:ilvl="3" w:tplc="9D0441E4">
      <w:numFmt w:val="bullet"/>
      <w:lvlText w:val="•"/>
      <w:lvlJc w:val="left"/>
      <w:pPr>
        <w:ind w:left="3924" w:hanging="420"/>
      </w:pPr>
      <w:rPr>
        <w:rFonts w:hint="default"/>
      </w:rPr>
    </w:lvl>
    <w:lvl w:ilvl="4" w:tplc="4C1AE836">
      <w:numFmt w:val="bullet"/>
      <w:lvlText w:val="•"/>
      <w:lvlJc w:val="left"/>
      <w:pPr>
        <w:ind w:left="4812" w:hanging="420"/>
      </w:pPr>
      <w:rPr>
        <w:rFonts w:hint="default"/>
      </w:rPr>
    </w:lvl>
    <w:lvl w:ilvl="5" w:tplc="18D291A4">
      <w:numFmt w:val="bullet"/>
      <w:lvlText w:val="•"/>
      <w:lvlJc w:val="left"/>
      <w:pPr>
        <w:ind w:left="5700" w:hanging="420"/>
      </w:pPr>
      <w:rPr>
        <w:rFonts w:hint="default"/>
      </w:rPr>
    </w:lvl>
    <w:lvl w:ilvl="6" w:tplc="C088D196">
      <w:numFmt w:val="bullet"/>
      <w:lvlText w:val="•"/>
      <w:lvlJc w:val="left"/>
      <w:pPr>
        <w:ind w:left="6588" w:hanging="420"/>
      </w:pPr>
      <w:rPr>
        <w:rFonts w:hint="default"/>
      </w:rPr>
    </w:lvl>
    <w:lvl w:ilvl="7" w:tplc="099AA48C">
      <w:numFmt w:val="bullet"/>
      <w:lvlText w:val="•"/>
      <w:lvlJc w:val="left"/>
      <w:pPr>
        <w:ind w:left="7476" w:hanging="420"/>
      </w:pPr>
      <w:rPr>
        <w:rFonts w:hint="default"/>
      </w:rPr>
    </w:lvl>
    <w:lvl w:ilvl="8" w:tplc="2DFA30FC">
      <w:numFmt w:val="bullet"/>
      <w:lvlText w:val="•"/>
      <w:lvlJc w:val="left"/>
      <w:pPr>
        <w:ind w:left="8364"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B2785"/>
    <w:rsid w:val="002E7B82"/>
    <w:rsid w:val="004B1983"/>
    <w:rsid w:val="004B2785"/>
    <w:rsid w:val="00D67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8C7AA"/>
  <w15:docId w15:val="{F800356E-9CAA-4415-9417-509E4BE4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1"/>
      <w:ind w:left="100"/>
    </w:pPr>
    <w:rPr>
      <w:sz w:val="25"/>
      <w:szCs w:val="25"/>
    </w:rPr>
  </w:style>
  <w:style w:type="paragraph" w:styleId="ListParagraph">
    <w:name w:val="List Paragraph"/>
    <w:basedOn w:val="Normal"/>
    <w:uiPriority w:val="1"/>
    <w:qFormat/>
    <w:pPr>
      <w:ind w:left="1260" w:hanging="420"/>
    </w:pPr>
  </w:style>
  <w:style w:type="paragraph" w:customStyle="1" w:styleId="TableParagraph">
    <w:name w:val="Table Paragraph"/>
    <w:basedOn w:val="Normal"/>
    <w:uiPriority w:val="1"/>
    <w:qFormat/>
    <w:pPr>
      <w:spacing w:before="6"/>
      <w:ind w:left="110"/>
    </w:pPr>
  </w:style>
  <w:style w:type="paragraph" w:styleId="Header">
    <w:name w:val="header"/>
    <w:basedOn w:val="Normal"/>
    <w:link w:val="HeaderChar"/>
    <w:uiPriority w:val="99"/>
    <w:unhideWhenUsed/>
    <w:rsid w:val="00D67C45"/>
    <w:pPr>
      <w:tabs>
        <w:tab w:val="center" w:pos="4513"/>
        <w:tab w:val="right" w:pos="9026"/>
      </w:tabs>
    </w:pPr>
  </w:style>
  <w:style w:type="character" w:customStyle="1" w:styleId="HeaderChar">
    <w:name w:val="Header Char"/>
    <w:basedOn w:val="DefaultParagraphFont"/>
    <w:link w:val="Header"/>
    <w:uiPriority w:val="99"/>
    <w:rsid w:val="00D67C45"/>
    <w:rPr>
      <w:rFonts w:ascii="Arial" w:eastAsia="Arial" w:hAnsi="Arial" w:cs="Arial"/>
    </w:rPr>
  </w:style>
  <w:style w:type="paragraph" w:styleId="Footer">
    <w:name w:val="footer"/>
    <w:basedOn w:val="Normal"/>
    <w:link w:val="FooterChar"/>
    <w:uiPriority w:val="99"/>
    <w:unhideWhenUsed/>
    <w:rsid w:val="00D67C45"/>
    <w:pPr>
      <w:tabs>
        <w:tab w:val="center" w:pos="4513"/>
        <w:tab w:val="right" w:pos="9026"/>
      </w:tabs>
    </w:pPr>
  </w:style>
  <w:style w:type="character" w:customStyle="1" w:styleId="FooterChar">
    <w:name w:val="Footer Char"/>
    <w:basedOn w:val="DefaultParagraphFont"/>
    <w:link w:val="Footer"/>
    <w:uiPriority w:val="99"/>
    <w:rsid w:val="00D67C4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mp.finance.transactions@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Dean</dc:creator>
  <cp:lastModifiedBy>Lara Atzeni</cp:lastModifiedBy>
  <cp:revision>2</cp:revision>
  <dcterms:created xsi:type="dcterms:W3CDTF">2022-06-28T22:16:00Z</dcterms:created>
  <dcterms:modified xsi:type="dcterms:W3CDTF">2022-06-28T22:28:00Z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Acrobat PDFMaker 22 for Word</vt:lpwstr>
  </property>
  <property fmtid="{D5CDD505-2E9C-101B-9397-08002B2CF9AE}" pid="4" name="LastSaved">
    <vt:filetime>2022-06-28T00:00:00Z</vt:filetime>
  </property>
  <property fmtid="{D5CDD505-2E9C-101B-9397-08002B2CF9AE}" pid="5" name="MSIP_Label_0f488380-630a-4f55-a077-a19445e3f360_Enabled">
    <vt:lpwstr>true</vt:lpwstr>
  </property>
  <property fmtid="{D5CDD505-2E9C-101B-9397-08002B2CF9AE}" pid="6" name="MSIP_Label_0f488380-630a-4f55-a077-a19445e3f360_SetDate">
    <vt:lpwstr>2022-06-28T22:16:38Z</vt:lpwstr>
  </property>
  <property fmtid="{D5CDD505-2E9C-101B-9397-08002B2CF9AE}" pid="7" name="MSIP_Label_0f488380-630a-4f55-a077-a19445e3f360_Method">
    <vt:lpwstr>Standard</vt:lpwstr>
  </property>
  <property fmtid="{D5CDD505-2E9C-101B-9397-08002B2CF9AE}" pid="8" name="MSIP_Label_0f488380-630a-4f55-a077-a19445e3f360_Name">
    <vt:lpwstr>OFFICIAL - INTERNAL</vt:lpwstr>
  </property>
  <property fmtid="{D5CDD505-2E9C-101B-9397-08002B2CF9AE}" pid="9" name="MSIP_Label_0f488380-630a-4f55-a077-a19445e3f360_SiteId">
    <vt:lpwstr>b6e377cf-9db3-46cb-91a2-fad9605bb15c</vt:lpwstr>
  </property>
  <property fmtid="{D5CDD505-2E9C-101B-9397-08002B2CF9AE}" pid="10" name="MSIP_Label_0f488380-630a-4f55-a077-a19445e3f360_ActionId">
    <vt:lpwstr>0f3add58-866b-4e81-a4ec-9f606882a0fd</vt:lpwstr>
  </property>
  <property fmtid="{D5CDD505-2E9C-101B-9397-08002B2CF9AE}" pid="11" name="MSIP_Label_0f488380-630a-4f55-a077-a19445e3f360_ContentBits">
    <vt:lpwstr>0</vt:lpwstr>
  </property>
</Properties>
</file>